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9B" w:rsidRDefault="009C779B" w:rsidP="009C779B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9C779B" w:rsidRDefault="00F43A92" w:rsidP="009C779B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4</w:t>
      </w:r>
    </w:p>
    <w:p w:rsidR="009C779B" w:rsidRDefault="009C779B" w:rsidP="009C779B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1840 – 1860</w:t>
      </w:r>
    </w:p>
    <w:p w:rsidR="009C779B" w:rsidRDefault="009C779B" w:rsidP="009C779B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– PART TWO</w:t>
      </w: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TEXT </w:t>
      </w:r>
      <w:r w:rsidR="00130636">
        <w:rPr>
          <w:rFonts w:ascii="Arial" w:hAnsi="Arial" w:cs="Arial"/>
          <w:sz w:val="28"/>
          <w:szCs w:val="28"/>
        </w:rPr>
        <w:t>BOOK CHAPTERS</w:t>
      </w:r>
      <w:r w:rsidR="00F43A92">
        <w:rPr>
          <w:rFonts w:ascii="Arial" w:hAnsi="Arial" w:cs="Arial"/>
          <w:sz w:val="28"/>
          <w:szCs w:val="28"/>
        </w:rPr>
        <w:t xml:space="preserve"> = Chapters 15 – 19       Pages 320 - 432  </w:t>
      </w: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 = Seneca Falls Convention</w:t>
      </w: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QUESTION:</w:t>
      </w: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Assess the impact of the following on the decision of the United States to go to war with Mexico.</w:t>
      </w: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-Manifest destiny</w:t>
      </w: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Rio Grande Boundary Dispute</w:t>
      </w: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annexation of Texas</w:t>
      </w: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-Slidell’s Mission</w:t>
      </w: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TERMS:</w:t>
      </w: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</w:p>
    <w:p w:rsidR="009C779B" w:rsidRDefault="00130636" w:rsidP="009C7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gag</w:t>
      </w:r>
      <w:r w:rsidR="009C779B">
        <w:rPr>
          <w:rFonts w:ascii="Arial" w:hAnsi="Arial" w:cs="Arial"/>
          <w:sz w:val="28"/>
          <w:szCs w:val="28"/>
        </w:rPr>
        <w:t xml:space="preserve"> rule</w:t>
      </w:r>
      <w:r w:rsidR="000224FF">
        <w:rPr>
          <w:rFonts w:ascii="Arial" w:hAnsi="Arial" w:cs="Arial"/>
          <w:sz w:val="28"/>
          <w:szCs w:val="28"/>
        </w:rPr>
        <w:t xml:space="preserve">                                               13. Young America</w:t>
      </w:r>
    </w:p>
    <w:p w:rsidR="009C779B" w:rsidRDefault="009C779B" w:rsidP="009C7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0224FF">
        <w:rPr>
          <w:rFonts w:ascii="Arial" w:hAnsi="Arial" w:cs="Arial"/>
          <w:sz w:val="28"/>
          <w:szCs w:val="28"/>
        </w:rPr>
        <w:t>Lucretia Mott                                       14. Walt Whitman</w:t>
      </w:r>
    </w:p>
    <w:p w:rsidR="000224FF" w:rsidRDefault="000224FF" w:rsidP="009C7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utopianism                                          15. Herman Melville</w:t>
      </w:r>
    </w:p>
    <w:p w:rsidR="000224FF" w:rsidRDefault="000224FF" w:rsidP="009C7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Shakers, Mother Ann Lee                   16. Webster-Ashburton Treaty</w:t>
      </w:r>
    </w:p>
    <w:p w:rsidR="000224FF" w:rsidRDefault="000224FF" w:rsidP="009C7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Oneida Community                             17. Republic of Texas</w:t>
      </w:r>
    </w:p>
    <w:p w:rsidR="000224FF" w:rsidRPr="000224FF" w:rsidRDefault="000224FF" w:rsidP="009C779B">
      <w:pPr>
        <w:rPr>
          <w:rFonts w:ascii="Arial" w:hAnsi="Arial" w:cs="Arial"/>
          <w:vanish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transcendentalism                               18. </w:t>
      </w:r>
    </w:p>
    <w:p w:rsidR="000224FF" w:rsidRDefault="000224FF" w:rsidP="009C7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Ralph Waldo Emerson</w:t>
      </w:r>
    </w:p>
    <w:p w:rsidR="000224FF" w:rsidRDefault="000224FF" w:rsidP="009C7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George Ripley                                     19. Sam Houston</w:t>
      </w:r>
    </w:p>
    <w:p w:rsidR="000224FF" w:rsidRDefault="000224FF" w:rsidP="009C7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Brook Farm                                         20. Santa Fe Trail</w:t>
      </w:r>
    </w:p>
    <w:p w:rsidR="000224FF" w:rsidRDefault="000224FF" w:rsidP="009C7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Henry David Thoreau                         21. Oregon Trail</w:t>
      </w:r>
    </w:p>
    <w:p w:rsidR="000224FF" w:rsidRDefault="000224FF" w:rsidP="009C7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Nathaniel Hawthorne                         22. Mormon Trail</w:t>
      </w:r>
    </w:p>
    <w:p w:rsidR="000224FF" w:rsidRPr="009C779B" w:rsidRDefault="000224FF" w:rsidP="009C7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coverture                                            23. Dark horse candidate</w:t>
      </w:r>
    </w:p>
    <w:p w:rsidR="009C779B" w:rsidRDefault="009C779B" w:rsidP="009C779B">
      <w:pPr>
        <w:contextualSpacing/>
        <w:rPr>
          <w:rFonts w:ascii="Arial" w:hAnsi="Arial" w:cs="Arial"/>
          <w:sz w:val="28"/>
          <w:szCs w:val="28"/>
        </w:rPr>
      </w:pPr>
    </w:p>
    <w:p w:rsidR="000224FF" w:rsidRDefault="000224FF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24. John O’ Sullivan</w:t>
      </w:r>
      <w:r w:rsidR="00130636">
        <w:rPr>
          <w:rFonts w:ascii="Arial" w:hAnsi="Arial" w:cs="Arial"/>
          <w:sz w:val="28"/>
          <w:szCs w:val="28"/>
        </w:rPr>
        <w:t xml:space="preserve">                                        44. Changes in the working</w:t>
      </w:r>
    </w:p>
    <w:p w:rsidR="000224FF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Class.</w:t>
      </w:r>
    </w:p>
    <w:p w:rsidR="000224FF" w:rsidRDefault="000224FF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Manifest Destiny</w:t>
      </w:r>
    </w:p>
    <w:p w:rsidR="000224FF" w:rsidRDefault="000224FF" w:rsidP="009C779B">
      <w:pPr>
        <w:contextualSpacing/>
        <w:rPr>
          <w:rFonts w:ascii="Arial" w:hAnsi="Arial" w:cs="Arial"/>
          <w:sz w:val="28"/>
          <w:szCs w:val="28"/>
        </w:rPr>
      </w:pPr>
    </w:p>
    <w:p w:rsidR="000224FF" w:rsidRDefault="000224FF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“fifty-four forty or fight”</w:t>
      </w:r>
      <w:r w:rsidR="00130636">
        <w:rPr>
          <w:rFonts w:ascii="Arial" w:hAnsi="Arial" w:cs="Arial"/>
          <w:sz w:val="28"/>
          <w:szCs w:val="28"/>
        </w:rPr>
        <w:t xml:space="preserve">                               45. Stephen A. Douglas</w:t>
      </w:r>
    </w:p>
    <w:p w:rsidR="000224FF" w:rsidRDefault="000224FF" w:rsidP="009C779B">
      <w:pPr>
        <w:contextualSpacing/>
        <w:rPr>
          <w:rFonts w:ascii="Arial" w:hAnsi="Arial" w:cs="Arial"/>
          <w:sz w:val="28"/>
          <w:szCs w:val="28"/>
        </w:rPr>
      </w:pPr>
    </w:p>
    <w:p w:rsidR="000224FF" w:rsidRDefault="000224FF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Nueces/Rio Grande border dispute</w:t>
      </w:r>
    </w:p>
    <w:p w:rsidR="000224FF" w:rsidRDefault="000224FF" w:rsidP="009C779B">
      <w:pPr>
        <w:contextualSpacing/>
        <w:rPr>
          <w:rFonts w:ascii="Arial" w:hAnsi="Arial" w:cs="Arial"/>
          <w:sz w:val="28"/>
          <w:szCs w:val="28"/>
        </w:rPr>
      </w:pPr>
    </w:p>
    <w:p w:rsidR="000224FF" w:rsidRDefault="000224FF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28. </w:t>
      </w:r>
      <w:r w:rsidR="00130636">
        <w:rPr>
          <w:rFonts w:ascii="Arial" w:hAnsi="Arial" w:cs="Arial"/>
          <w:sz w:val="28"/>
          <w:szCs w:val="28"/>
        </w:rPr>
        <w:t>Zachary Taylor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John C. Freemont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Stephen Kearney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 Bear Flag Republic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32. Winfield Scott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33. Wilmot Proviso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34. Treaty of Guadalupe Hidalgo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35. Gadsen Purchase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36. Elias Howe</w:t>
      </w:r>
      <w:r>
        <w:rPr>
          <w:rFonts w:ascii="Arial" w:hAnsi="Arial" w:cs="Arial"/>
          <w:sz w:val="28"/>
          <w:szCs w:val="28"/>
        </w:rPr>
        <w:br/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37. Charles Goodyear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38. John Deere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39. Cyrus McCormick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40. “push and pull” in immigration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41. urban slums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42. ethnic neighborhoods</w:t>
      </w:r>
    </w:p>
    <w:p w:rsidR="00130636" w:rsidRDefault="00130636" w:rsidP="009C779B">
      <w:pPr>
        <w:contextualSpacing/>
        <w:rPr>
          <w:rFonts w:ascii="Arial" w:hAnsi="Arial" w:cs="Arial"/>
          <w:sz w:val="28"/>
          <w:szCs w:val="28"/>
        </w:rPr>
      </w:pPr>
    </w:p>
    <w:p w:rsidR="00130636" w:rsidRPr="009C779B" w:rsidRDefault="00130636" w:rsidP="009C779B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43. rise of labor militancy</w:t>
      </w:r>
    </w:p>
    <w:sectPr w:rsidR="00130636" w:rsidRPr="009C779B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882"/>
    <w:multiLevelType w:val="hybridMultilevel"/>
    <w:tmpl w:val="FAE2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79B"/>
    <w:rsid w:val="000224FF"/>
    <w:rsid w:val="00130636"/>
    <w:rsid w:val="0078334B"/>
    <w:rsid w:val="0095125E"/>
    <w:rsid w:val="009C779B"/>
    <w:rsid w:val="00B27EBF"/>
    <w:rsid w:val="00B811CD"/>
    <w:rsid w:val="00BF48E1"/>
    <w:rsid w:val="00F4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A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2013-12-18T12:35:00Z</cp:lastPrinted>
  <dcterms:created xsi:type="dcterms:W3CDTF">2010-01-12T14:15:00Z</dcterms:created>
  <dcterms:modified xsi:type="dcterms:W3CDTF">2013-12-18T12:35:00Z</dcterms:modified>
</cp:coreProperties>
</file>